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55754" w14:textId="719F9C2B" w:rsidR="005F0EDC" w:rsidRDefault="005F0EDC" w:rsidP="005F0EDC">
      <w:pPr>
        <w:pStyle w:val="Default"/>
        <w:spacing w:line="0" w:lineRule="atLeast"/>
        <w:rPr>
          <w:rFonts w:ascii="メイリオ" w:eastAsia="メイリオ" w:hAnsi="メイリオ"/>
          <w:sz w:val="22"/>
          <w:szCs w:val="22"/>
        </w:rPr>
      </w:pPr>
      <w:r w:rsidRPr="002C6B45">
        <w:rPr>
          <w:rFonts w:ascii="メイリオ" w:eastAsia="メイリオ" w:hAnsi="メイリオ" w:hint="eastAsia"/>
          <w:sz w:val="22"/>
          <w:szCs w:val="22"/>
        </w:rPr>
        <w:t>（</w:t>
      </w:r>
      <w:r w:rsidR="001E2CDE">
        <w:rPr>
          <w:rFonts w:ascii="メイリオ" w:eastAsia="メイリオ" w:hAnsi="メイリオ" w:hint="eastAsia"/>
          <w:sz w:val="22"/>
          <w:szCs w:val="22"/>
        </w:rPr>
        <w:t>様式10 別添1</w:t>
      </w:r>
      <w:r w:rsidRPr="002C6B45">
        <w:rPr>
          <w:rFonts w:ascii="メイリオ" w:eastAsia="メイリオ" w:hAnsi="メイリオ" w:hint="eastAsia"/>
          <w:sz w:val="22"/>
          <w:szCs w:val="22"/>
        </w:rPr>
        <w:t>）</w:t>
      </w:r>
      <w:r w:rsidRPr="002C6B45">
        <w:rPr>
          <w:rFonts w:ascii="メイリオ" w:eastAsia="メイリオ" w:hAnsi="メイリオ"/>
          <w:sz w:val="22"/>
          <w:szCs w:val="22"/>
        </w:rPr>
        <w:t xml:space="preserve"> </w:t>
      </w:r>
    </w:p>
    <w:p w14:paraId="74D8C43D" w14:textId="77777777" w:rsidR="002C6B45" w:rsidRPr="002C6B45" w:rsidRDefault="002C6B45" w:rsidP="005F0EDC">
      <w:pPr>
        <w:pStyle w:val="Default"/>
        <w:spacing w:line="0" w:lineRule="atLeast"/>
        <w:rPr>
          <w:rFonts w:ascii="メイリオ" w:eastAsia="メイリオ" w:hAnsi="メイリオ"/>
          <w:sz w:val="22"/>
          <w:szCs w:val="22"/>
        </w:rPr>
      </w:pPr>
    </w:p>
    <w:p w14:paraId="009402F8" w14:textId="30C87A34" w:rsidR="005F0EDC" w:rsidRPr="002C6B45" w:rsidRDefault="005F0EDC" w:rsidP="002C6B45">
      <w:pPr>
        <w:pStyle w:val="Default"/>
        <w:spacing w:line="0" w:lineRule="atLeast"/>
        <w:jc w:val="right"/>
        <w:rPr>
          <w:rFonts w:ascii="メイリオ" w:eastAsia="メイリオ" w:hAnsi="メイリオ"/>
          <w:sz w:val="22"/>
          <w:szCs w:val="22"/>
        </w:rPr>
      </w:pPr>
      <w:r w:rsidRPr="002C6B45">
        <w:rPr>
          <w:rFonts w:ascii="メイリオ" w:eastAsia="メイリオ" w:hAnsi="メイリオ" w:hint="eastAsia"/>
          <w:sz w:val="22"/>
          <w:szCs w:val="22"/>
        </w:rPr>
        <w:t>２０</w:t>
      </w:r>
      <w:r w:rsidR="00F91127">
        <w:rPr>
          <w:rFonts w:ascii="メイリオ" w:eastAsia="メイリオ" w:hAnsi="メイリオ" w:hint="eastAsia"/>
          <w:sz w:val="22"/>
          <w:szCs w:val="22"/>
        </w:rPr>
        <w:t>○○</w:t>
      </w:r>
      <w:r w:rsidRPr="002C6B45">
        <w:rPr>
          <w:rFonts w:ascii="メイリオ" w:eastAsia="メイリオ" w:hAnsi="メイリオ" w:hint="eastAsia"/>
          <w:sz w:val="22"/>
          <w:szCs w:val="22"/>
        </w:rPr>
        <w:t>年○月○日</w:t>
      </w:r>
      <w:r w:rsidRPr="002C6B45">
        <w:rPr>
          <w:rFonts w:ascii="メイリオ" w:eastAsia="メイリオ" w:hAnsi="メイリオ"/>
          <w:sz w:val="22"/>
          <w:szCs w:val="22"/>
        </w:rPr>
        <w:t xml:space="preserve"> </w:t>
      </w:r>
    </w:p>
    <w:p w14:paraId="3DBFE0FB" w14:textId="77777777" w:rsidR="002C6B45" w:rsidRDefault="002C6B45" w:rsidP="005F0EDC">
      <w:pPr>
        <w:pStyle w:val="Default"/>
        <w:spacing w:line="0" w:lineRule="atLeast"/>
        <w:rPr>
          <w:rFonts w:ascii="メイリオ" w:eastAsia="メイリオ" w:hAnsi="メイリオ"/>
          <w:sz w:val="22"/>
          <w:szCs w:val="22"/>
        </w:rPr>
      </w:pPr>
    </w:p>
    <w:p w14:paraId="49428237" w14:textId="5DD048FC" w:rsidR="005F0EDC" w:rsidRPr="002C6B45" w:rsidRDefault="002C6B45" w:rsidP="005F0EDC">
      <w:pPr>
        <w:pStyle w:val="Default"/>
        <w:spacing w:line="0" w:lineRule="atLeast"/>
        <w:rPr>
          <w:rFonts w:ascii="メイリオ" w:eastAsia="メイリオ" w:hAnsi="メイリオ"/>
          <w:sz w:val="22"/>
          <w:szCs w:val="22"/>
        </w:rPr>
      </w:pPr>
      <w:r>
        <w:rPr>
          <w:rFonts w:ascii="メイリオ" w:eastAsia="メイリオ" w:hAnsi="メイリオ" w:hint="eastAsia"/>
          <w:sz w:val="22"/>
          <w:szCs w:val="22"/>
        </w:rPr>
        <w:t>国立研究開発法人宇宙航空研究開発機構</w:t>
      </w:r>
      <w:r w:rsidR="005F0EDC" w:rsidRPr="002C6B45">
        <w:rPr>
          <w:rFonts w:ascii="メイリオ" w:eastAsia="メイリオ" w:hAnsi="メイリオ"/>
          <w:sz w:val="22"/>
          <w:szCs w:val="22"/>
        </w:rPr>
        <w:t xml:space="preserve"> </w:t>
      </w:r>
    </w:p>
    <w:p w14:paraId="178A5293" w14:textId="600BBA51" w:rsidR="005F0EDC" w:rsidRDefault="002C6B45" w:rsidP="005F0EDC">
      <w:pPr>
        <w:pStyle w:val="Default"/>
        <w:spacing w:line="0" w:lineRule="atLeast"/>
        <w:rPr>
          <w:rFonts w:ascii="メイリオ" w:eastAsia="メイリオ" w:hAnsi="メイリオ"/>
          <w:sz w:val="22"/>
          <w:szCs w:val="22"/>
        </w:rPr>
      </w:pPr>
      <w:r>
        <w:rPr>
          <w:rFonts w:ascii="メイリオ" w:eastAsia="メイリオ" w:hAnsi="メイリオ" w:hint="eastAsia"/>
          <w:sz w:val="22"/>
          <w:szCs w:val="22"/>
        </w:rPr>
        <w:t xml:space="preserve">理事長　</w:t>
      </w:r>
      <w:r w:rsidR="005F0EDC" w:rsidRPr="002C6B45">
        <w:rPr>
          <w:rFonts w:ascii="メイリオ" w:eastAsia="メイリオ" w:hAnsi="メイリオ" w:hint="eastAsia"/>
          <w:sz w:val="22"/>
          <w:szCs w:val="22"/>
        </w:rPr>
        <w:t>●</w:t>
      </w:r>
      <w:r w:rsidR="005F0EDC" w:rsidRPr="002C6B45">
        <w:rPr>
          <w:rFonts w:ascii="メイリオ" w:eastAsia="メイリオ" w:hAnsi="メイリオ"/>
          <w:sz w:val="22"/>
          <w:szCs w:val="22"/>
        </w:rPr>
        <w:t xml:space="preserve"> </w:t>
      </w:r>
      <w:r w:rsidR="005F0EDC" w:rsidRPr="002C6B45">
        <w:rPr>
          <w:rFonts w:ascii="メイリオ" w:eastAsia="メイリオ" w:hAnsi="メイリオ" w:hint="eastAsia"/>
          <w:sz w:val="22"/>
          <w:szCs w:val="22"/>
        </w:rPr>
        <w:t>●</w:t>
      </w:r>
      <w:r w:rsidR="005F0EDC" w:rsidRPr="002C6B45">
        <w:rPr>
          <w:rFonts w:ascii="メイリオ" w:eastAsia="メイリオ" w:hAnsi="メイリオ"/>
          <w:sz w:val="22"/>
          <w:szCs w:val="22"/>
        </w:rPr>
        <w:t xml:space="preserve"> </w:t>
      </w:r>
      <w:r w:rsidR="005F0EDC" w:rsidRPr="002C6B45">
        <w:rPr>
          <w:rFonts w:ascii="メイリオ" w:eastAsia="メイリオ" w:hAnsi="メイリオ" w:hint="eastAsia"/>
          <w:sz w:val="22"/>
          <w:szCs w:val="22"/>
        </w:rPr>
        <w:t>●</w:t>
      </w:r>
      <w:r w:rsidR="005F0EDC" w:rsidRPr="002C6B45">
        <w:rPr>
          <w:rFonts w:ascii="メイリオ" w:eastAsia="メイリオ" w:hAnsi="メイリオ"/>
          <w:sz w:val="22"/>
          <w:szCs w:val="22"/>
        </w:rPr>
        <w:t xml:space="preserve"> </w:t>
      </w:r>
      <w:r w:rsidR="005F0EDC" w:rsidRPr="002C6B45">
        <w:rPr>
          <w:rFonts w:ascii="メイリオ" w:eastAsia="メイリオ" w:hAnsi="メイリオ" w:hint="eastAsia"/>
          <w:sz w:val="22"/>
          <w:szCs w:val="22"/>
        </w:rPr>
        <w:t>●</w:t>
      </w:r>
      <w:r w:rsidR="005F0EDC" w:rsidRPr="002C6B45">
        <w:rPr>
          <w:rFonts w:ascii="メイリオ" w:eastAsia="メイリオ" w:hAnsi="メイリオ"/>
          <w:sz w:val="22"/>
          <w:szCs w:val="22"/>
        </w:rPr>
        <w:t xml:space="preserve"> </w:t>
      </w:r>
      <w:r w:rsidR="005F0EDC" w:rsidRPr="002C6B45">
        <w:rPr>
          <w:rFonts w:ascii="メイリオ" w:eastAsia="メイリオ" w:hAnsi="メイリオ" w:hint="eastAsia"/>
          <w:sz w:val="22"/>
          <w:szCs w:val="22"/>
        </w:rPr>
        <w:t>殿</w:t>
      </w:r>
      <w:r w:rsidR="005F0EDC" w:rsidRPr="002C6B45">
        <w:rPr>
          <w:rFonts w:ascii="メイリオ" w:eastAsia="メイリオ" w:hAnsi="メイリオ"/>
          <w:sz w:val="22"/>
          <w:szCs w:val="22"/>
        </w:rPr>
        <w:t xml:space="preserve"> </w:t>
      </w:r>
    </w:p>
    <w:p w14:paraId="3B0E95A4" w14:textId="77777777" w:rsidR="002C6B45" w:rsidRPr="002C6B45" w:rsidRDefault="002C6B45" w:rsidP="005F0EDC">
      <w:pPr>
        <w:pStyle w:val="Default"/>
        <w:spacing w:line="0" w:lineRule="atLeast"/>
        <w:rPr>
          <w:rFonts w:ascii="メイリオ" w:eastAsia="メイリオ" w:hAnsi="メイリオ"/>
          <w:sz w:val="22"/>
          <w:szCs w:val="22"/>
        </w:rPr>
      </w:pPr>
    </w:p>
    <w:p w14:paraId="308E8122" w14:textId="77777777" w:rsidR="005F0EDC" w:rsidRPr="002C6B45" w:rsidRDefault="005F0EDC" w:rsidP="002C6B45">
      <w:pPr>
        <w:pStyle w:val="Default"/>
        <w:spacing w:line="0" w:lineRule="atLeast"/>
        <w:jc w:val="right"/>
        <w:rPr>
          <w:rFonts w:ascii="メイリオ" w:eastAsia="メイリオ" w:hAnsi="メイリオ"/>
          <w:sz w:val="22"/>
          <w:szCs w:val="22"/>
        </w:rPr>
      </w:pPr>
      <w:r w:rsidRPr="002C6B45">
        <w:rPr>
          <w:rFonts w:ascii="メイリオ" w:eastAsia="メイリオ" w:hAnsi="メイリオ" w:hint="eastAsia"/>
          <w:sz w:val="22"/>
          <w:szCs w:val="22"/>
        </w:rPr>
        <w:t>株式会社○○○○○○○○○</w:t>
      </w:r>
      <w:r w:rsidRPr="002C6B45">
        <w:rPr>
          <w:rFonts w:ascii="メイリオ" w:eastAsia="メイリオ" w:hAnsi="メイリオ"/>
          <w:sz w:val="22"/>
          <w:szCs w:val="22"/>
        </w:rPr>
        <w:t xml:space="preserve"> </w:t>
      </w:r>
    </w:p>
    <w:p w14:paraId="65FCC3E0" w14:textId="77777777" w:rsidR="005F0EDC" w:rsidRPr="002C6B45" w:rsidRDefault="005F0EDC" w:rsidP="002C6B45">
      <w:pPr>
        <w:pStyle w:val="Default"/>
        <w:spacing w:line="0" w:lineRule="atLeast"/>
        <w:jc w:val="right"/>
        <w:rPr>
          <w:rFonts w:ascii="メイリオ" w:eastAsia="メイリオ" w:hAnsi="メイリオ"/>
          <w:sz w:val="22"/>
          <w:szCs w:val="22"/>
        </w:rPr>
      </w:pPr>
      <w:r w:rsidRPr="002C6B45">
        <w:rPr>
          <w:rFonts w:ascii="メイリオ" w:eastAsia="メイリオ" w:hAnsi="メイリオ" w:hint="eastAsia"/>
          <w:sz w:val="22"/>
          <w:szCs w:val="22"/>
        </w:rPr>
        <w:t>代表取締役社長</w:t>
      </w:r>
      <w:r w:rsidRPr="002C6B45">
        <w:rPr>
          <w:rFonts w:ascii="メイリオ" w:eastAsia="メイリオ" w:hAnsi="メイリオ"/>
          <w:sz w:val="22"/>
          <w:szCs w:val="22"/>
        </w:rPr>
        <w:t xml:space="preserve"> </w:t>
      </w:r>
      <w:r w:rsidRPr="002C6B45">
        <w:rPr>
          <w:rFonts w:ascii="メイリオ" w:eastAsia="メイリオ" w:hAnsi="メイリオ" w:hint="eastAsia"/>
          <w:sz w:val="22"/>
          <w:szCs w:val="22"/>
        </w:rPr>
        <w:t>ＸＸ</w:t>
      </w:r>
      <w:r w:rsidRPr="002C6B45">
        <w:rPr>
          <w:rFonts w:ascii="メイリオ" w:eastAsia="メイリオ" w:hAnsi="メイリオ"/>
          <w:sz w:val="22"/>
          <w:szCs w:val="22"/>
        </w:rPr>
        <w:t xml:space="preserve"> </w:t>
      </w:r>
      <w:r w:rsidRPr="002C6B45">
        <w:rPr>
          <w:rFonts w:ascii="メイリオ" w:eastAsia="メイリオ" w:hAnsi="メイリオ" w:hint="eastAsia"/>
          <w:sz w:val="22"/>
          <w:szCs w:val="22"/>
        </w:rPr>
        <w:t>ＸＸ</w:t>
      </w:r>
      <w:r w:rsidRPr="002C6B45">
        <w:rPr>
          <w:rFonts w:ascii="メイリオ" w:eastAsia="メイリオ" w:hAnsi="メイリオ"/>
          <w:sz w:val="22"/>
          <w:szCs w:val="22"/>
        </w:rPr>
        <w:t xml:space="preserve"> </w:t>
      </w:r>
    </w:p>
    <w:p w14:paraId="040B89AB" w14:textId="77777777" w:rsidR="002C6B45" w:rsidRDefault="002C6B45" w:rsidP="005F0EDC">
      <w:pPr>
        <w:pStyle w:val="Default"/>
        <w:spacing w:line="0" w:lineRule="atLeast"/>
        <w:rPr>
          <w:rFonts w:ascii="メイリオ" w:eastAsia="メイリオ" w:hAnsi="メイリオ"/>
          <w:sz w:val="22"/>
          <w:szCs w:val="22"/>
        </w:rPr>
      </w:pPr>
    </w:p>
    <w:p w14:paraId="2CF35001" w14:textId="49AD0C4F" w:rsidR="005F0EDC" w:rsidRDefault="005F0EDC" w:rsidP="002C6B45">
      <w:pPr>
        <w:pStyle w:val="Default"/>
        <w:spacing w:line="0" w:lineRule="atLeast"/>
        <w:jc w:val="center"/>
        <w:rPr>
          <w:rFonts w:ascii="メイリオ" w:eastAsia="メイリオ" w:hAnsi="メイリオ"/>
          <w:sz w:val="22"/>
          <w:szCs w:val="22"/>
        </w:rPr>
      </w:pPr>
      <w:r w:rsidRPr="002C6B45">
        <w:rPr>
          <w:rFonts w:ascii="メイリオ" w:eastAsia="メイリオ" w:hAnsi="メイリオ" w:hint="eastAsia"/>
          <w:sz w:val="22"/>
          <w:szCs w:val="22"/>
        </w:rPr>
        <w:t>安全保障貿易管理の体制を整備することの誓約書</w:t>
      </w:r>
    </w:p>
    <w:p w14:paraId="2BF0FBEF" w14:textId="77777777" w:rsidR="002C6B45" w:rsidRPr="002C6B45" w:rsidRDefault="002C6B45" w:rsidP="002C6B45">
      <w:pPr>
        <w:pStyle w:val="Default"/>
        <w:spacing w:line="0" w:lineRule="atLeast"/>
        <w:jc w:val="center"/>
        <w:rPr>
          <w:rFonts w:ascii="メイリオ" w:eastAsia="メイリオ" w:hAnsi="メイリオ"/>
          <w:sz w:val="22"/>
          <w:szCs w:val="22"/>
        </w:rPr>
      </w:pPr>
    </w:p>
    <w:p w14:paraId="0D50F1DC" w14:textId="2F9A5792" w:rsidR="005F0EDC" w:rsidRDefault="005F0EDC" w:rsidP="005F0EDC">
      <w:pPr>
        <w:pStyle w:val="Default"/>
        <w:spacing w:line="0" w:lineRule="atLeast"/>
        <w:rPr>
          <w:rFonts w:ascii="メイリオ" w:eastAsia="メイリオ" w:hAnsi="メイリオ"/>
          <w:sz w:val="22"/>
          <w:szCs w:val="22"/>
        </w:rPr>
      </w:pPr>
      <w:r w:rsidRPr="002C6B45">
        <w:rPr>
          <w:rFonts w:ascii="メイリオ" w:eastAsia="メイリオ" w:hAnsi="メイリオ" w:hint="eastAsia"/>
          <w:sz w:val="22"/>
          <w:szCs w:val="22"/>
        </w:rPr>
        <w:t>「</w:t>
      </w:r>
      <w:r w:rsidR="002C6B45">
        <w:rPr>
          <w:rFonts w:ascii="メイリオ" w:eastAsia="メイリオ" w:hAnsi="メイリオ" w:hint="eastAsia"/>
          <w:sz w:val="22"/>
          <w:szCs w:val="22"/>
        </w:rPr>
        <w:t>宇宙戦略基金</w:t>
      </w:r>
      <w:r w:rsidRPr="002C6B45">
        <w:rPr>
          <w:rFonts w:ascii="メイリオ" w:eastAsia="メイリオ" w:hAnsi="メイリオ" w:hint="eastAsia"/>
          <w:sz w:val="22"/>
          <w:szCs w:val="22"/>
        </w:rPr>
        <w:t>事業</w:t>
      </w:r>
      <w:r w:rsidR="002C6B45">
        <w:rPr>
          <w:rFonts w:ascii="メイリオ" w:eastAsia="メイリオ" w:hAnsi="メイリオ" w:hint="eastAsia"/>
          <w:sz w:val="22"/>
          <w:szCs w:val="22"/>
        </w:rPr>
        <w:t>：技術開発テーマ名」（技術開発課題名）</w:t>
      </w:r>
      <w:r w:rsidRPr="002C6B45">
        <w:rPr>
          <w:rFonts w:ascii="メイリオ" w:eastAsia="メイリオ" w:hAnsi="メイリオ" w:hint="eastAsia"/>
          <w:sz w:val="22"/>
          <w:szCs w:val="22"/>
        </w:rPr>
        <w:t>に係る安全保障貿易管理への対応として、下記事項について誓約します。</w:t>
      </w:r>
      <w:r w:rsidRPr="002C6B45">
        <w:rPr>
          <w:rFonts w:ascii="メイリオ" w:eastAsia="メイリオ" w:hAnsi="メイリオ"/>
          <w:sz w:val="22"/>
          <w:szCs w:val="22"/>
        </w:rPr>
        <w:t xml:space="preserve"> </w:t>
      </w:r>
    </w:p>
    <w:p w14:paraId="6420FA17" w14:textId="77777777" w:rsidR="002C6B45" w:rsidRPr="002C6B45" w:rsidRDefault="002C6B45" w:rsidP="005F0EDC">
      <w:pPr>
        <w:pStyle w:val="Default"/>
        <w:spacing w:line="0" w:lineRule="atLeast"/>
        <w:rPr>
          <w:rFonts w:ascii="メイリオ" w:eastAsia="メイリオ" w:hAnsi="メイリオ"/>
          <w:sz w:val="22"/>
          <w:szCs w:val="22"/>
        </w:rPr>
      </w:pPr>
    </w:p>
    <w:p w14:paraId="755B40F0" w14:textId="602739FE" w:rsidR="005F0EDC" w:rsidRPr="002C6B45" w:rsidRDefault="005F0EDC" w:rsidP="002C6B45">
      <w:pPr>
        <w:pStyle w:val="Default"/>
        <w:spacing w:line="0" w:lineRule="atLeast"/>
        <w:jc w:val="center"/>
        <w:rPr>
          <w:rFonts w:ascii="メイリオ" w:eastAsia="メイリオ" w:hAnsi="メイリオ"/>
          <w:sz w:val="22"/>
          <w:szCs w:val="22"/>
        </w:rPr>
      </w:pPr>
      <w:r w:rsidRPr="002C6B45">
        <w:rPr>
          <w:rFonts w:ascii="メイリオ" w:eastAsia="メイリオ" w:hAnsi="メイリオ" w:hint="eastAsia"/>
          <w:sz w:val="22"/>
          <w:szCs w:val="22"/>
        </w:rPr>
        <w:t>記</w:t>
      </w:r>
    </w:p>
    <w:p w14:paraId="072FA192" w14:textId="77777777" w:rsidR="002C6B45" w:rsidRDefault="002C6B45" w:rsidP="002C6B45">
      <w:pPr>
        <w:pStyle w:val="Default"/>
        <w:spacing w:line="0" w:lineRule="atLeast"/>
        <w:ind w:right="-1"/>
        <w:rPr>
          <w:rFonts w:ascii="メイリオ" w:eastAsia="メイリオ" w:hAnsi="メイリオ"/>
          <w:sz w:val="22"/>
          <w:szCs w:val="22"/>
        </w:rPr>
      </w:pPr>
    </w:p>
    <w:p w14:paraId="48D723FC" w14:textId="5BE8A5DB" w:rsidR="005F0EDC" w:rsidRDefault="005F0EDC" w:rsidP="00CE1EE3">
      <w:pPr>
        <w:pStyle w:val="Default"/>
        <w:spacing w:line="0" w:lineRule="atLeast"/>
        <w:ind w:leftChars="129" w:left="284" w:rightChars="128" w:right="282" w:firstLineChars="100" w:firstLine="220"/>
        <w:rPr>
          <w:rFonts w:ascii="メイリオ" w:eastAsia="メイリオ" w:hAnsi="メイリオ"/>
          <w:sz w:val="22"/>
          <w:szCs w:val="22"/>
        </w:rPr>
      </w:pPr>
      <w:r w:rsidRPr="002C6B45">
        <w:rPr>
          <w:rFonts w:ascii="メイリオ" w:eastAsia="メイリオ" w:hAnsi="メイリオ" w:hint="eastAsia"/>
          <w:sz w:val="22"/>
          <w:szCs w:val="22"/>
        </w:rPr>
        <w:t>本課題を通じて取得した貨物及び技術若しくは本課題を活用して既に保有している貨物及び技術について外国為替及び外国貿易法第５５条の１０第１項に規定する「輸出等」を行うこと、又は本課題終了のいずれか早い方までに、同項に規定する「輸出者等遵守基準」を遵守できる体制を整備すること。</w:t>
      </w:r>
      <w:r w:rsidRPr="002C6B45">
        <w:rPr>
          <w:rFonts w:ascii="メイリオ" w:eastAsia="メイリオ" w:hAnsi="メイリオ"/>
          <w:sz w:val="22"/>
          <w:szCs w:val="22"/>
        </w:rPr>
        <w:t xml:space="preserve"> </w:t>
      </w:r>
    </w:p>
    <w:p w14:paraId="07C2316B" w14:textId="77777777" w:rsidR="002C6B45" w:rsidRPr="002C6B45" w:rsidRDefault="002C6B45" w:rsidP="005F0EDC">
      <w:pPr>
        <w:pStyle w:val="Default"/>
        <w:spacing w:line="0" w:lineRule="atLeast"/>
        <w:rPr>
          <w:rFonts w:ascii="メイリオ" w:eastAsia="メイリオ" w:hAnsi="メイリオ"/>
          <w:sz w:val="22"/>
          <w:szCs w:val="22"/>
        </w:rPr>
      </w:pPr>
    </w:p>
    <w:p w14:paraId="008C4A80" w14:textId="77777777" w:rsidR="005F0EDC" w:rsidRPr="002C6B45" w:rsidRDefault="005F0EDC" w:rsidP="005F0EDC">
      <w:pPr>
        <w:pStyle w:val="Default"/>
        <w:spacing w:line="0" w:lineRule="atLeast"/>
        <w:rPr>
          <w:rFonts w:ascii="メイリオ" w:eastAsia="メイリオ" w:hAnsi="メイリオ"/>
          <w:sz w:val="18"/>
          <w:szCs w:val="18"/>
        </w:rPr>
      </w:pPr>
      <w:r w:rsidRPr="002C6B45">
        <w:rPr>
          <w:rFonts w:ascii="メイリオ" w:eastAsia="メイリオ" w:hAnsi="メイリオ" w:hint="eastAsia"/>
          <w:sz w:val="18"/>
          <w:szCs w:val="18"/>
        </w:rPr>
        <w:t>【参考】</w:t>
      </w:r>
      <w:r w:rsidRPr="002C6B45">
        <w:rPr>
          <w:rFonts w:ascii="メイリオ" w:eastAsia="メイリオ" w:hAnsi="メイリオ"/>
          <w:sz w:val="18"/>
          <w:szCs w:val="18"/>
        </w:rPr>
        <w:t xml:space="preserve"> </w:t>
      </w:r>
      <w:r w:rsidRPr="002C6B45">
        <w:rPr>
          <w:rFonts w:ascii="メイリオ" w:eastAsia="メイリオ" w:hAnsi="メイリオ" w:hint="eastAsia"/>
          <w:sz w:val="18"/>
          <w:szCs w:val="18"/>
        </w:rPr>
        <w:t>輸出者等遵守基準</w:t>
      </w:r>
      <w:r w:rsidRPr="002C6B45">
        <w:rPr>
          <w:rFonts w:ascii="メイリオ" w:eastAsia="メイリオ" w:hAnsi="メイリオ"/>
          <w:sz w:val="18"/>
          <w:szCs w:val="18"/>
        </w:rPr>
        <w:t xml:space="preserve"> </w:t>
      </w:r>
    </w:p>
    <w:p w14:paraId="136DDBA0" w14:textId="2112BCB6" w:rsidR="0056185E" w:rsidRDefault="005F0EDC" w:rsidP="005F0EDC">
      <w:pPr>
        <w:spacing w:after="0" w:line="0" w:lineRule="atLeast"/>
        <w:rPr>
          <w:rFonts w:ascii="メイリオ" w:eastAsia="メイリオ" w:hAnsi="メイリオ"/>
          <w:sz w:val="18"/>
          <w:szCs w:val="18"/>
        </w:rPr>
      </w:pPr>
      <w:r w:rsidRPr="002C6B45">
        <w:rPr>
          <w:rFonts w:ascii="メイリオ" w:eastAsia="メイリオ" w:hAnsi="メイリオ" w:hint="eastAsia"/>
          <w:sz w:val="18"/>
          <w:szCs w:val="18"/>
        </w:rPr>
        <w:t>業として輸出・技術提供を行う者（輸出者等）に対し、遵守が義務づけられている基準。安全保障上機微な特定重要貨物等を扱わない輸出者等には、１）貨物等を確認する責任者を定めること、２）法令遵守の指導を行うことについて、遵守が義務づけられている。安全保障上機微な特定重要貨物等を扱う輸出者等には、さらに１）代表者を責任者とすること、２）輸出管理体制を定めること、３）該非確認の手続きを定めること、４）用途と需要者等の確認手続きを定めて、手続きに従って確認を行うこと、５）出荷時に該非確認した貨物等との一致性を確認すること等について、遵守が義務づけられている。</w:t>
      </w:r>
    </w:p>
    <w:p w14:paraId="566A7198" w14:textId="77777777" w:rsidR="002C6B45" w:rsidRDefault="002C6B45" w:rsidP="005F0EDC">
      <w:pPr>
        <w:spacing w:after="0" w:line="0" w:lineRule="atLeast"/>
        <w:rPr>
          <w:rFonts w:ascii="メイリオ" w:eastAsia="メイリオ" w:hAnsi="メイリオ"/>
          <w:sz w:val="18"/>
          <w:szCs w:val="18"/>
        </w:rPr>
      </w:pPr>
    </w:p>
    <w:p w14:paraId="01FCC390" w14:textId="5B6E5843" w:rsidR="002C6B45" w:rsidRPr="002C6B45" w:rsidRDefault="002C6B45" w:rsidP="002C6B45">
      <w:pPr>
        <w:spacing w:after="0" w:line="0" w:lineRule="atLeast"/>
        <w:jc w:val="right"/>
        <w:rPr>
          <w:rFonts w:ascii="メイリオ" w:eastAsia="メイリオ" w:hAnsi="メイリオ"/>
          <w:szCs w:val="22"/>
        </w:rPr>
      </w:pPr>
      <w:r w:rsidRPr="002C6B45">
        <w:rPr>
          <w:rFonts w:ascii="メイリオ" w:eastAsia="メイリオ" w:hAnsi="メイリオ" w:hint="eastAsia"/>
          <w:szCs w:val="22"/>
        </w:rPr>
        <w:t>以上</w:t>
      </w:r>
    </w:p>
    <w:sectPr w:rsidR="002C6B45" w:rsidRPr="002C6B4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3B9CC" w14:textId="77777777" w:rsidR="002B7B0D" w:rsidRDefault="002B7B0D" w:rsidP="00CE1EE3">
      <w:pPr>
        <w:spacing w:after="0" w:line="240" w:lineRule="auto"/>
      </w:pPr>
      <w:r>
        <w:separator/>
      </w:r>
    </w:p>
  </w:endnote>
  <w:endnote w:type="continuationSeparator" w:id="0">
    <w:p w14:paraId="4163FECC" w14:textId="77777777" w:rsidR="002B7B0D" w:rsidRDefault="002B7B0D" w:rsidP="00CE1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w:altName w:val="ＭＳ"/>
    <w:panose1 w:val="00000000000000000000"/>
    <w:charset w:val="80"/>
    <w:family w:val="swiss"/>
    <w:notTrueType/>
    <w:pitch w:val="default"/>
    <w:sig w:usb0="00000001" w:usb1="08070000" w:usb2="00000010" w:usb3="00000000" w:csb0="00020000" w:csb1="00000000"/>
  </w:font>
  <w:font w:name="メイリオ">
    <w:altName w:val="Yu Gothic"/>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19275" w14:textId="77777777" w:rsidR="002B7B0D" w:rsidRDefault="002B7B0D" w:rsidP="00CE1EE3">
      <w:pPr>
        <w:spacing w:after="0" w:line="240" w:lineRule="auto"/>
      </w:pPr>
      <w:r>
        <w:separator/>
      </w:r>
    </w:p>
  </w:footnote>
  <w:footnote w:type="continuationSeparator" w:id="0">
    <w:p w14:paraId="0F575485" w14:textId="77777777" w:rsidR="002B7B0D" w:rsidRDefault="002B7B0D" w:rsidP="00CE1EE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EDC"/>
    <w:rsid w:val="000D769F"/>
    <w:rsid w:val="001E2CDE"/>
    <w:rsid w:val="00277984"/>
    <w:rsid w:val="002B7B0D"/>
    <w:rsid w:val="002C6B45"/>
    <w:rsid w:val="003431EC"/>
    <w:rsid w:val="004A1DB5"/>
    <w:rsid w:val="0056185E"/>
    <w:rsid w:val="005F0EDC"/>
    <w:rsid w:val="00887589"/>
    <w:rsid w:val="00980F54"/>
    <w:rsid w:val="00A0660C"/>
    <w:rsid w:val="00AF4904"/>
    <w:rsid w:val="00CC786C"/>
    <w:rsid w:val="00CE1EE3"/>
    <w:rsid w:val="00D44FE1"/>
    <w:rsid w:val="00DA2537"/>
    <w:rsid w:val="00F91127"/>
    <w:rsid w:val="00F96F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FD04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1DB5"/>
    <w:pPr>
      <w:widowControl w:val="0"/>
    </w:pPr>
  </w:style>
  <w:style w:type="paragraph" w:styleId="1">
    <w:name w:val="heading 1"/>
    <w:basedOn w:val="a"/>
    <w:next w:val="a"/>
    <w:link w:val="10"/>
    <w:uiPriority w:val="9"/>
    <w:qFormat/>
    <w:rsid w:val="004A1DB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A1DB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A1DB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A1DB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A1DB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A1DB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A1DB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A1DB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A1DB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A1DB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A1DB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A1DB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A1DB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A1DB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A1DB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A1DB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A1DB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A1DB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A1D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A1D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1D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A1DB5"/>
    <w:rPr>
      <w:rFonts w:asciiTheme="majorHAnsi" w:eastAsiaTheme="majorEastAsia" w:hAnsiTheme="majorHAnsi" w:cstheme="majorBidi"/>
      <w:color w:val="595959" w:themeColor="text1" w:themeTint="A6"/>
      <w:spacing w:val="15"/>
      <w:sz w:val="28"/>
      <w:szCs w:val="28"/>
    </w:rPr>
  </w:style>
  <w:style w:type="paragraph" w:styleId="a7">
    <w:name w:val="No Spacing"/>
    <w:uiPriority w:val="1"/>
    <w:qFormat/>
    <w:rsid w:val="004A1DB5"/>
    <w:pPr>
      <w:widowControl w:val="0"/>
      <w:spacing w:after="0" w:line="240" w:lineRule="auto"/>
    </w:pPr>
  </w:style>
  <w:style w:type="paragraph" w:styleId="a8">
    <w:name w:val="List Paragraph"/>
    <w:basedOn w:val="a"/>
    <w:uiPriority w:val="34"/>
    <w:qFormat/>
    <w:rsid w:val="004A1DB5"/>
    <w:pPr>
      <w:ind w:left="720"/>
      <w:contextualSpacing/>
    </w:pPr>
  </w:style>
  <w:style w:type="paragraph" w:styleId="a9">
    <w:name w:val="Quote"/>
    <w:basedOn w:val="a"/>
    <w:next w:val="a"/>
    <w:link w:val="aa"/>
    <w:uiPriority w:val="29"/>
    <w:qFormat/>
    <w:rsid w:val="004A1DB5"/>
    <w:pPr>
      <w:spacing w:before="160"/>
      <w:jc w:val="center"/>
    </w:pPr>
    <w:rPr>
      <w:i/>
      <w:iCs/>
      <w:color w:val="404040" w:themeColor="text1" w:themeTint="BF"/>
    </w:rPr>
  </w:style>
  <w:style w:type="character" w:customStyle="1" w:styleId="aa">
    <w:name w:val="引用文 (文字)"/>
    <w:basedOn w:val="a0"/>
    <w:link w:val="a9"/>
    <w:uiPriority w:val="29"/>
    <w:rsid w:val="004A1DB5"/>
    <w:rPr>
      <w:i/>
      <w:iCs/>
      <w:color w:val="404040" w:themeColor="text1" w:themeTint="BF"/>
    </w:rPr>
  </w:style>
  <w:style w:type="paragraph" w:styleId="21">
    <w:name w:val="Intense Quote"/>
    <w:basedOn w:val="a"/>
    <w:next w:val="a"/>
    <w:link w:val="22"/>
    <w:uiPriority w:val="30"/>
    <w:qFormat/>
    <w:rsid w:val="004A1D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2">
    <w:name w:val="引用文 2 (文字)"/>
    <w:basedOn w:val="a0"/>
    <w:link w:val="21"/>
    <w:uiPriority w:val="30"/>
    <w:rsid w:val="004A1DB5"/>
    <w:rPr>
      <w:i/>
      <w:iCs/>
      <w:color w:val="0F4761" w:themeColor="accent1" w:themeShade="BF"/>
    </w:rPr>
  </w:style>
  <w:style w:type="character" w:styleId="23">
    <w:name w:val="Intense Emphasis"/>
    <w:basedOn w:val="a0"/>
    <w:uiPriority w:val="21"/>
    <w:qFormat/>
    <w:rsid w:val="004A1DB5"/>
    <w:rPr>
      <w:i/>
      <w:iCs/>
      <w:color w:val="0F4761" w:themeColor="accent1" w:themeShade="BF"/>
    </w:rPr>
  </w:style>
  <w:style w:type="character" w:styleId="24">
    <w:name w:val="Intense Reference"/>
    <w:basedOn w:val="a0"/>
    <w:uiPriority w:val="32"/>
    <w:qFormat/>
    <w:rsid w:val="004A1DB5"/>
    <w:rPr>
      <w:b/>
      <w:bCs/>
      <w:smallCaps/>
      <w:color w:val="0F4761" w:themeColor="accent1" w:themeShade="BF"/>
      <w:spacing w:val="5"/>
    </w:rPr>
  </w:style>
  <w:style w:type="paragraph" w:customStyle="1" w:styleId="Default">
    <w:name w:val="Default"/>
    <w:rsid w:val="005F0EDC"/>
    <w:pPr>
      <w:widowControl w:val="0"/>
      <w:autoSpaceDE w:val="0"/>
      <w:autoSpaceDN w:val="0"/>
      <w:adjustRightInd w:val="0"/>
      <w:spacing w:after="0" w:line="240" w:lineRule="auto"/>
    </w:pPr>
    <w:rPr>
      <w:rFonts w:ascii="ＭＳ" w:eastAsia="ＭＳ" w:cs="ＭＳ"/>
      <w:color w:val="000000"/>
      <w:kern w:val="0"/>
      <w:sz w:val="24"/>
    </w:rPr>
  </w:style>
  <w:style w:type="paragraph" w:styleId="ab">
    <w:name w:val="header"/>
    <w:basedOn w:val="a"/>
    <w:link w:val="ac"/>
    <w:uiPriority w:val="99"/>
    <w:unhideWhenUsed/>
    <w:rsid w:val="00CE1EE3"/>
    <w:pPr>
      <w:tabs>
        <w:tab w:val="center" w:pos="4252"/>
        <w:tab w:val="right" w:pos="8504"/>
      </w:tabs>
      <w:snapToGrid w:val="0"/>
    </w:pPr>
  </w:style>
  <w:style w:type="character" w:customStyle="1" w:styleId="ac">
    <w:name w:val="ヘッダー (文字)"/>
    <w:basedOn w:val="a0"/>
    <w:link w:val="ab"/>
    <w:uiPriority w:val="99"/>
    <w:rsid w:val="00CE1EE3"/>
  </w:style>
  <w:style w:type="paragraph" w:styleId="ad">
    <w:name w:val="footer"/>
    <w:basedOn w:val="a"/>
    <w:link w:val="ae"/>
    <w:uiPriority w:val="99"/>
    <w:unhideWhenUsed/>
    <w:rsid w:val="00CE1EE3"/>
    <w:pPr>
      <w:tabs>
        <w:tab w:val="center" w:pos="4252"/>
        <w:tab w:val="right" w:pos="8504"/>
      </w:tabs>
      <w:snapToGrid w:val="0"/>
    </w:pPr>
  </w:style>
  <w:style w:type="character" w:customStyle="1" w:styleId="ae">
    <w:name w:val="フッター (文字)"/>
    <w:basedOn w:val="a0"/>
    <w:link w:val="ad"/>
    <w:uiPriority w:val="99"/>
    <w:rsid w:val="00CE1E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525</Characters>
  <Application>Microsoft Office Word</Application>
  <DocSecurity>0</DocSecurity>
  <Lines>4</Lines>
  <Paragraphs>1</Paragraphs>
  <ScaleCrop>false</ScaleCrop>
  <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2026-06-12T06:21:00Z</dcterms:created>
  <dcterms:modified xsi:type="dcterms:W3CDTF">2026-06-12T06:21:00Z</dcterms:modified>
</cp:coreProperties>
</file>