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2344A877"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196C0C" w:rsidRPr="00196C0C">
        <w:rPr>
          <w:rFonts w:asciiTheme="minorEastAsia" w:eastAsiaTheme="minorEastAsia" w:hAnsiTheme="minorEastAsia" w:hint="eastAsia"/>
          <w:sz w:val="36"/>
          <w:szCs w:val="36"/>
        </w:rPr>
        <w:t>低軌道自律飛行型モジュールシステム技術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196C0C" w:rsidRDefault="0014503D" w:rsidP="0014503D">
      <w:pPr>
        <w:spacing w:line="360" w:lineRule="exact"/>
        <w:ind w:firstLineChars="100" w:firstLine="240"/>
        <w:jc w:val="left"/>
        <w:rPr>
          <w:rFonts w:asciiTheme="minorEastAsia" w:eastAsiaTheme="minorEastAsia" w:hAnsiTheme="minorEastAsia"/>
          <w:sz w:val="24"/>
          <w:szCs w:val="24"/>
        </w:rPr>
      </w:pPr>
      <w:r w:rsidRPr="00196C0C">
        <w:rPr>
          <w:rFonts w:asciiTheme="minorEastAsia" w:eastAsiaTheme="minorEastAsia" w:hAnsiTheme="minorEastAsia" w:hint="eastAsia"/>
          <w:sz w:val="24"/>
          <w:szCs w:val="24"/>
        </w:rPr>
        <w:t>【様式１</w:t>
      </w:r>
      <w:r w:rsidR="00AA13C3" w:rsidRPr="00196C0C">
        <w:rPr>
          <w:rFonts w:asciiTheme="minorEastAsia" w:eastAsiaTheme="minorEastAsia" w:hAnsiTheme="minorEastAsia" w:hint="eastAsia"/>
          <w:sz w:val="24"/>
          <w:szCs w:val="24"/>
        </w:rPr>
        <w:t>０</w:t>
      </w:r>
      <w:r w:rsidRPr="00196C0C">
        <w:rPr>
          <w:rFonts w:asciiTheme="minorEastAsia" w:eastAsiaTheme="minorEastAsia" w:hAnsiTheme="minorEastAsia" w:hint="eastAsia"/>
          <w:sz w:val="24"/>
          <w:szCs w:val="24"/>
        </w:rPr>
        <w:t>】</w:t>
      </w:r>
      <w:r w:rsidR="006D33A6" w:rsidRPr="00196C0C">
        <w:rPr>
          <w:rFonts w:asciiTheme="minorEastAsia" w:eastAsiaTheme="minorEastAsia" w:hAnsiTheme="minorEastAsia" w:hint="eastAsia"/>
          <w:sz w:val="24"/>
          <w:szCs w:val="24"/>
        </w:rPr>
        <w:t xml:space="preserve">　</w:t>
      </w:r>
      <w:r w:rsidR="00041A7D" w:rsidRPr="00196C0C">
        <w:rPr>
          <w:rFonts w:asciiTheme="minorEastAsia" w:eastAsiaTheme="minorEastAsia" w:hAnsiTheme="minorEastAsia" w:hint="eastAsia"/>
          <w:sz w:val="24"/>
          <w:szCs w:val="24"/>
        </w:rPr>
        <w:t>社会実装に向けた</w:t>
      </w:r>
      <w:r w:rsidR="007F26FA" w:rsidRPr="00196C0C">
        <w:rPr>
          <w:rFonts w:asciiTheme="minorEastAsia" w:eastAsiaTheme="minorEastAsia" w:hAnsiTheme="minorEastAsia" w:hint="eastAsia"/>
          <w:sz w:val="24"/>
          <w:szCs w:val="24"/>
        </w:rPr>
        <w:t>事業</w:t>
      </w:r>
      <w:r w:rsidR="006D33A6" w:rsidRPr="00196C0C">
        <w:rPr>
          <w:rFonts w:asciiTheme="minorEastAsia" w:eastAsiaTheme="minorEastAsia" w:hAnsiTheme="minorEastAsia" w:hint="eastAsia"/>
          <w:sz w:val="24"/>
          <w:szCs w:val="24"/>
        </w:rPr>
        <w:t>計画</w:t>
      </w:r>
      <w:r w:rsidR="00041A7D" w:rsidRPr="00196C0C">
        <w:rPr>
          <w:rFonts w:asciiTheme="minorEastAsia" w:eastAsiaTheme="minorEastAsia" w:hAnsiTheme="minorEastAsia" w:hint="eastAsia"/>
          <w:sz w:val="24"/>
          <w:szCs w:val="24"/>
        </w:rPr>
        <w:t>等</w:t>
      </w:r>
      <w:r w:rsidR="00AA13C3" w:rsidRPr="00196C0C">
        <w:rPr>
          <w:rFonts w:asciiTheme="minorEastAsia" w:eastAsiaTheme="minorEastAsia" w:hAnsiTheme="minorEastAsia" w:hint="eastAsia"/>
          <w:sz w:val="24"/>
          <w:szCs w:val="24"/>
        </w:rPr>
        <w:t>に関する情報</w:t>
      </w:r>
    </w:p>
    <w:p w14:paraId="5F1D31D6" w14:textId="6415884A" w:rsidR="0014503D" w:rsidRPr="00196C0C" w:rsidRDefault="0014503D" w:rsidP="0014503D">
      <w:pPr>
        <w:spacing w:line="360" w:lineRule="exact"/>
        <w:ind w:firstLineChars="100" w:firstLine="240"/>
        <w:jc w:val="left"/>
        <w:rPr>
          <w:rFonts w:asciiTheme="minorEastAsia" w:eastAsiaTheme="minorEastAsia" w:hAnsiTheme="minorEastAsia"/>
          <w:sz w:val="24"/>
          <w:szCs w:val="24"/>
        </w:rPr>
      </w:pPr>
      <w:r w:rsidRPr="00196C0C">
        <w:rPr>
          <w:rFonts w:asciiTheme="minorEastAsia" w:eastAsiaTheme="minorEastAsia" w:hAnsiTheme="minorEastAsia" w:hint="eastAsia"/>
          <w:sz w:val="24"/>
          <w:szCs w:val="24"/>
        </w:rPr>
        <w:t>【様式１</w:t>
      </w:r>
      <w:r w:rsidR="00574720" w:rsidRPr="00196C0C">
        <w:rPr>
          <w:rFonts w:asciiTheme="minorEastAsia" w:eastAsiaTheme="minorEastAsia" w:hAnsiTheme="minorEastAsia" w:hint="eastAsia"/>
          <w:sz w:val="24"/>
          <w:szCs w:val="24"/>
        </w:rPr>
        <w:t>１</w:t>
      </w:r>
      <w:r w:rsidRPr="00196C0C">
        <w:rPr>
          <w:rFonts w:asciiTheme="minorEastAsia" w:eastAsiaTheme="minorEastAsia" w:hAnsiTheme="minorEastAsia" w:hint="eastAsia"/>
          <w:sz w:val="24"/>
          <w:szCs w:val="24"/>
        </w:rPr>
        <w:t>】</w:t>
      </w:r>
      <w:r w:rsidR="006D33A6" w:rsidRPr="00196C0C">
        <w:rPr>
          <w:rFonts w:asciiTheme="minorEastAsia" w:eastAsiaTheme="minorEastAsia" w:hAnsiTheme="minorEastAsia" w:hint="eastAsia"/>
          <w:sz w:val="24"/>
          <w:szCs w:val="24"/>
        </w:rPr>
        <w:t xml:space="preserve">　</w:t>
      </w:r>
      <w:r w:rsidR="007F26FA" w:rsidRPr="00196C0C">
        <w:rPr>
          <w:rFonts w:asciiTheme="minorEastAsia" w:eastAsiaTheme="minorEastAsia" w:hAnsiTheme="minorEastAsia" w:hint="eastAsia"/>
          <w:sz w:val="24"/>
          <w:szCs w:val="24"/>
        </w:rPr>
        <w:t>打上げ費用や軌道上実証費用の支出予定</w:t>
      </w:r>
    </w:p>
    <w:p w14:paraId="34F76606" w14:textId="784263E5" w:rsidR="000D3FF6" w:rsidRPr="00196C0C" w:rsidRDefault="00AA6E84" w:rsidP="0014503D">
      <w:pPr>
        <w:spacing w:line="360" w:lineRule="exact"/>
        <w:ind w:firstLineChars="100" w:firstLine="240"/>
        <w:jc w:val="left"/>
        <w:rPr>
          <w:rFonts w:asciiTheme="minorEastAsia" w:eastAsiaTheme="minorEastAsia" w:hAnsiTheme="minorEastAsia"/>
          <w:sz w:val="24"/>
          <w:szCs w:val="24"/>
        </w:rPr>
      </w:pPr>
      <w:r w:rsidRPr="00196C0C">
        <w:rPr>
          <w:rFonts w:asciiTheme="minorEastAsia" w:eastAsiaTheme="minorEastAsia" w:hAnsiTheme="minorEastAsia" w:hint="eastAsia"/>
          <w:sz w:val="24"/>
          <w:szCs w:val="24"/>
        </w:rPr>
        <w:t>【様式１２】</w:t>
      </w:r>
      <w:r w:rsidR="001E5847" w:rsidRPr="00196C0C">
        <w:rPr>
          <w:rFonts w:asciiTheme="minorEastAsia" w:eastAsiaTheme="minorEastAsia" w:hAnsiTheme="minorEastAsia" w:hint="eastAsia"/>
          <w:sz w:val="24"/>
          <w:szCs w:val="24"/>
        </w:rPr>
        <w:t xml:space="preserve">　宇宙実証に向けた周波数の国際調整</w:t>
      </w:r>
      <w:r w:rsidR="00197EF5" w:rsidRPr="00196C0C">
        <w:rPr>
          <w:rFonts w:asciiTheme="minorEastAsia" w:eastAsiaTheme="minorEastAsia" w:hAnsiTheme="minorEastAsia" w:hint="eastAsia"/>
          <w:sz w:val="24"/>
          <w:szCs w:val="24"/>
        </w:rPr>
        <w:t>及び無線局開設の免許手続</w:t>
      </w:r>
    </w:p>
    <w:p w14:paraId="3261FA1B" w14:textId="4BA911F6" w:rsidR="00AA6E84" w:rsidRPr="00196C0C"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196C0C">
        <w:rPr>
          <w:rFonts w:asciiTheme="minorEastAsia" w:eastAsiaTheme="minorEastAsia" w:hAnsiTheme="minorEastAsia" w:hint="eastAsia"/>
          <w:sz w:val="24"/>
          <w:szCs w:val="24"/>
          <w:highlight w:val="lightGray"/>
        </w:rPr>
        <w:t>【様式１３】</w:t>
      </w:r>
      <w:r w:rsidR="00AA6E84" w:rsidRPr="00196C0C">
        <w:rPr>
          <w:rFonts w:asciiTheme="minorEastAsia" w:eastAsiaTheme="minorEastAsia" w:hAnsiTheme="minorEastAsia" w:hint="eastAsia"/>
          <w:sz w:val="24"/>
          <w:szCs w:val="24"/>
          <w:highlight w:val="lightGray"/>
        </w:rPr>
        <w:t xml:space="preserve">　ステークホルダー評価様式１（投資・金融機関向け）</w:t>
      </w:r>
      <w:r w:rsidR="00C45F7F" w:rsidRPr="00196C0C">
        <w:rPr>
          <w:rFonts w:asciiTheme="minorEastAsia" w:eastAsiaTheme="minorEastAsia" w:hAnsiTheme="minorEastAsia" w:hint="eastAsia"/>
          <w:sz w:val="24"/>
          <w:szCs w:val="24"/>
          <w:highlight w:val="lightGray"/>
        </w:rPr>
        <w:t>（日・英）</w:t>
      </w:r>
      <w:r w:rsidR="007F5100" w:rsidRPr="00196C0C">
        <w:rPr>
          <w:rFonts w:asciiTheme="minorEastAsia" w:eastAsiaTheme="minorEastAsia" w:hAnsiTheme="minorEastAsia" w:hint="eastAsia"/>
          <w:sz w:val="24"/>
          <w:szCs w:val="24"/>
          <w:highlight w:val="lightGray"/>
        </w:rPr>
        <w:t>（任意）</w:t>
      </w:r>
    </w:p>
    <w:p w14:paraId="36FA1654" w14:textId="452F3BB6" w:rsidR="00AA6E84" w:rsidRPr="00196C0C"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196C0C">
        <w:rPr>
          <w:rFonts w:asciiTheme="minorEastAsia" w:eastAsiaTheme="minorEastAsia" w:hAnsiTheme="minorEastAsia" w:hint="eastAsia"/>
          <w:sz w:val="24"/>
          <w:szCs w:val="24"/>
          <w:highlight w:val="lightGray"/>
        </w:rPr>
        <w:t>【様式１</w:t>
      </w:r>
      <w:r w:rsidR="000D3FF6" w:rsidRPr="00196C0C">
        <w:rPr>
          <w:rFonts w:asciiTheme="minorEastAsia" w:eastAsiaTheme="minorEastAsia" w:hAnsiTheme="minorEastAsia" w:hint="eastAsia"/>
          <w:sz w:val="24"/>
          <w:szCs w:val="24"/>
          <w:highlight w:val="lightGray"/>
        </w:rPr>
        <w:t>４</w:t>
      </w:r>
      <w:r w:rsidRPr="00196C0C">
        <w:rPr>
          <w:rFonts w:asciiTheme="minorEastAsia" w:eastAsiaTheme="minorEastAsia" w:hAnsiTheme="minorEastAsia" w:hint="eastAsia"/>
          <w:sz w:val="24"/>
          <w:szCs w:val="24"/>
          <w:highlight w:val="lightGray"/>
        </w:rPr>
        <w:t>】　ステークホルダー評価様式２（顧客候補向け）</w:t>
      </w:r>
      <w:r w:rsidR="00C45F7F" w:rsidRPr="00196C0C">
        <w:rPr>
          <w:rFonts w:asciiTheme="minorEastAsia" w:eastAsiaTheme="minorEastAsia" w:hAnsiTheme="minorEastAsia" w:hint="eastAsia"/>
          <w:sz w:val="24"/>
          <w:szCs w:val="24"/>
          <w:highlight w:val="lightGray"/>
        </w:rPr>
        <w:t>（日・英）</w:t>
      </w:r>
      <w:r w:rsidR="007F5100" w:rsidRPr="00196C0C">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37D8A8A3"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196C0C">
              <w:rPr>
                <w:rFonts w:ascii="ＭＳ ゴシック" w:eastAsia="ＭＳ ゴシック" w:hAnsi="ＭＳ ゴシック" w:hint="eastAsia"/>
                <w:b/>
                <w:bCs/>
                <w:color w:val="000000" w:themeColor="text1"/>
                <w:szCs w:val="21"/>
                <w:highlight w:val="lightGray"/>
              </w:rPr>
              <w:t>原則</w:t>
            </w:r>
            <w:r w:rsidR="006C0E7A">
              <w:rPr>
                <w:rFonts w:ascii="ＭＳ ゴシック" w:eastAsia="ＭＳ ゴシック" w:hAnsi="ＭＳ ゴシック" w:hint="eastAsia"/>
                <w:b/>
                <w:bCs/>
                <w:color w:val="000000" w:themeColor="text1"/>
                <w:szCs w:val="21"/>
                <w:highlight w:val="lightGray"/>
              </w:rPr>
              <w:t>５</w:t>
            </w:r>
            <w:r w:rsidR="00AE1A80" w:rsidRPr="00196C0C">
              <w:rPr>
                <w:rFonts w:ascii="ＭＳ ゴシック" w:eastAsia="ＭＳ ゴシック" w:hAnsi="ＭＳ ゴシック"/>
                <w:b/>
                <w:bCs/>
                <w:color w:val="000000" w:themeColor="text1"/>
                <w:szCs w:val="21"/>
                <w:highlight w:val="lightGray"/>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F51AB4E"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6C0E7A">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196C0C"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w:t>
            </w:r>
            <w:r w:rsidRPr="00196C0C">
              <w:rPr>
                <w:rFonts w:asciiTheme="minorEastAsia" w:eastAsiaTheme="minorEastAsia" w:hAnsiTheme="minorEastAsia" w:hint="eastAsia"/>
                <w:color w:val="000000" w:themeColor="text1"/>
              </w:rPr>
              <w:t>き法令・ガイドライン等の例）</w:t>
            </w:r>
          </w:p>
          <w:p w14:paraId="25EA1AC7" w14:textId="1D673D76" w:rsidR="000656FB" w:rsidRPr="00196C0C" w:rsidRDefault="004E76FA"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sidRPr="00196C0C">
                  <w:rPr>
                    <w:rFonts w:ascii="ＭＳ ゴシック" w:eastAsia="ＭＳ ゴシック" w:hAnsi="ＭＳ ゴシック" w:hint="eastAsia"/>
                    <w:b/>
                    <w:sz w:val="28"/>
                    <w:szCs w:val="28"/>
                  </w:rPr>
                  <w:t>☐</w:t>
                </w:r>
              </w:sdtContent>
            </w:sdt>
            <w:r w:rsidR="000656FB" w:rsidRPr="00196C0C">
              <w:rPr>
                <w:rFonts w:asciiTheme="minorEastAsia" w:eastAsiaTheme="minorEastAsia" w:hAnsiTheme="minorEastAsia" w:hint="eastAsia"/>
                <w:color w:val="000000" w:themeColor="text1"/>
              </w:rPr>
              <w:t>「研究活動における不正行為への対応等に関するガイドライン」（平成</w:t>
            </w:r>
            <w:r w:rsidR="000656FB" w:rsidRPr="00196C0C">
              <w:rPr>
                <w:rFonts w:asciiTheme="minorEastAsia" w:eastAsiaTheme="minorEastAsia" w:hAnsiTheme="minorEastAsia"/>
                <w:color w:val="000000" w:themeColor="text1"/>
              </w:rPr>
              <w:t>26</w:t>
            </w:r>
            <w:r w:rsidR="000656FB" w:rsidRPr="00196C0C">
              <w:rPr>
                <w:rFonts w:asciiTheme="minorEastAsia" w:eastAsiaTheme="minorEastAsia" w:hAnsiTheme="minorEastAsia" w:hint="eastAsia"/>
                <w:color w:val="000000" w:themeColor="text1"/>
              </w:rPr>
              <w:t>年</w:t>
            </w:r>
            <w:r w:rsidR="000656FB" w:rsidRPr="00196C0C">
              <w:rPr>
                <w:rFonts w:asciiTheme="minorEastAsia" w:eastAsiaTheme="minorEastAsia" w:hAnsiTheme="minorEastAsia"/>
                <w:color w:val="000000" w:themeColor="text1"/>
              </w:rPr>
              <w:t>8</w:t>
            </w:r>
            <w:r w:rsidR="000656FB" w:rsidRPr="00196C0C">
              <w:rPr>
                <w:rFonts w:asciiTheme="minorEastAsia" w:eastAsiaTheme="minorEastAsia" w:hAnsiTheme="minorEastAsia" w:hint="eastAsia"/>
                <w:color w:val="000000" w:themeColor="text1"/>
              </w:rPr>
              <w:t>月</w:t>
            </w:r>
            <w:r w:rsidR="000656FB" w:rsidRPr="00196C0C">
              <w:rPr>
                <w:rFonts w:asciiTheme="minorEastAsia" w:eastAsiaTheme="minorEastAsia" w:hAnsiTheme="minorEastAsia"/>
                <w:color w:val="000000" w:themeColor="text1"/>
              </w:rPr>
              <w:t>26</w:t>
            </w:r>
            <w:r w:rsidR="000656FB" w:rsidRPr="00196C0C">
              <w:rPr>
                <w:rFonts w:asciiTheme="minorEastAsia" w:eastAsiaTheme="minorEastAsia" w:hAnsiTheme="minorEastAsia" w:hint="eastAsia"/>
                <w:color w:val="000000" w:themeColor="text1"/>
              </w:rPr>
              <w:t>日文部科学大臣決定。その後の改正を含む）</w:t>
            </w:r>
            <w:r w:rsidR="00FC7C0B" w:rsidRPr="00196C0C">
              <w:rPr>
                <w:rFonts w:asciiTheme="minorEastAsia" w:eastAsiaTheme="minorEastAsia" w:hAnsiTheme="minorEastAsia"/>
                <w:color w:val="000000" w:themeColor="text1"/>
              </w:rPr>
              <w:br/>
            </w:r>
          </w:p>
          <w:p w14:paraId="21121A76" w14:textId="04F5B140" w:rsidR="000656FB" w:rsidRPr="00196C0C" w:rsidRDefault="004E76FA"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196C0C">
                  <w:rPr>
                    <w:rFonts w:ascii="Segoe UI Symbol" w:eastAsiaTheme="minorEastAsia" w:hAnsi="Segoe UI Symbol" w:cs="Segoe UI Symbol"/>
                    <w:b/>
                    <w:sz w:val="28"/>
                    <w:szCs w:val="28"/>
                  </w:rPr>
                  <w:t>☐</w:t>
                </w:r>
              </w:sdtContent>
            </w:sdt>
            <w:r w:rsidR="000656FB" w:rsidRPr="00196C0C">
              <w:rPr>
                <w:rFonts w:asciiTheme="minorEastAsia" w:eastAsiaTheme="minorEastAsia" w:hAnsiTheme="minorEastAsia" w:hint="eastAsia"/>
                <w:color w:val="000000" w:themeColor="text1"/>
              </w:rPr>
              <w:t>「研究機関における公的研究費の管理・監査のガイドライン（実施基準）平成</w:t>
            </w:r>
            <w:r w:rsidR="000656FB" w:rsidRPr="00196C0C">
              <w:rPr>
                <w:rFonts w:asciiTheme="minorEastAsia" w:eastAsiaTheme="minorEastAsia" w:hAnsiTheme="minorEastAsia"/>
                <w:color w:val="000000" w:themeColor="text1"/>
              </w:rPr>
              <w:t>19年2月15日施行/</w:t>
            </w:r>
            <w:r w:rsidR="00BB087B" w:rsidRPr="00196C0C">
              <w:rPr>
                <w:rFonts w:asciiTheme="minorEastAsia" w:eastAsiaTheme="minorEastAsia" w:hAnsiTheme="minorEastAsia" w:hint="eastAsia"/>
                <w:color w:val="000000" w:themeColor="text1"/>
              </w:rPr>
              <w:t>令和</w:t>
            </w:r>
            <w:r w:rsidR="00BB087B" w:rsidRPr="00196C0C">
              <w:rPr>
                <w:rFonts w:asciiTheme="minorEastAsia" w:eastAsiaTheme="minorEastAsia" w:hAnsiTheme="minorEastAsia"/>
                <w:color w:val="000000" w:themeColor="text1"/>
              </w:rPr>
              <w:t>3</w:t>
            </w:r>
            <w:r w:rsidR="000656FB" w:rsidRPr="00196C0C">
              <w:rPr>
                <w:rFonts w:asciiTheme="minorEastAsia" w:eastAsiaTheme="minorEastAsia" w:hAnsiTheme="minorEastAsia"/>
                <w:color w:val="000000" w:themeColor="text1"/>
              </w:rPr>
              <w:t>年2月1日改正文部科学大臣決定。その後の改正を含む。）」</w:t>
            </w:r>
            <w:r w:rsidR="00FC7C0B" w:rsidRPr="00196C0C">
              <w:rPr>
                <w:rFonts w:asciiTheme="minorEastAsia" w:eastAsiaTheme="minorEastAsia" w:hAnsiTheme="minorEastAsia"/>
                <w:color w:val="000000" w:themeColor="text1"/>
              </w:rPr>
              <w:br/>
            </w:r>
          </w:p>
          <w:p w14:paraId="6F7D0853" w14:textId="09A3AD2F" w:rsidR="000656FB" w:rsidRPr="0074414B" w:rsidRDefault="004E76FA"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sidRPr="00196C0C">
                  <w:rPr>
                    <w:rFonts w:ascii="ＭＳ ゴシック" w:eastAsia="ＭＳ ゴシック" w:hAnsi="ＭＳ ゴシック" w:hint="eastAsia"/>
                    <w:b/>
                    <w:sz w:val="28"/>
                    <w:szCs w:val="28"/>
                  </w:rPr>
                  <w:t>☐</w:t>
                </w:r>
              </w:sdtContent>
            </w:sdt>
            <w:r w:rsidR="000656FB" w:rsidRPr="00196C0C">
              <w:rPr>
                <w:rFonts w:asciiTheme="minorEastAsia" w:eastAsiaTheme="minorEastAsia" w:hAnsiTheme="minorEastAsia" w:hint="eastAsia"/>
                <w:color w:val="000000" w:themeColor="text1"/>
              </w:rPr>
              <w:t>安全保障貿易管理（海外への技術漏洩への対処）について、</w:t>
            </w:r>
            <w:r w:rsidR="006838C4" w:rsidRPr="00196C0C">
              <w:rPr>
                <w:rFonts w:asciiTheme="minorEastAsia" w:eastAsiaTheme="minorEastAsia" w:hAnsiTheme="minorEastAsia" w:hint="eastAsia"/>
                <w:color w:val="000000" w:themeColor="text1"/>
              </w:rPr>
              <w:t>技術開発</w:t>
            </w:r>
            <w:r w:rsidR="000656FB" w:rsidRPr="00196C0C">
              <w:rPr>
                <w:rFonts w:asciiTheme="minorEastAsia" w:eastAsiaTheme="minorEastAsia" w:hAnsiTheme="minorEastAsia" w:hint="eastAsia"/>
                <w:color w:val="000000" w:themeColor="text1"/>
              </w:rPr>
              <w:t>成果等が大量破壊兵器の開発者やテロリスト集団など、軍事転用等の懸念</w:t>
            </w:r>
            <w:r w:rsidR="000656FB" w:rsidRPr="0074414B">
              <w:rPr>
                <w:rFonts w:asciiTheme="minorEastAsia" w:eastAsiaTheme="minorEastAsia" w:hAnsiTheme="minorEastAsia" w:hint="eastAsia"/>
                <w:color w:val="000000" w:themeColor="text1"/>
              </w:rPr>
              <w:t>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196C0C">
        <w:rPr>
          <w:rFonts w:ascii="ＭＳ ゴシック" w:eastAsia="ＭＳ ゴシック" w:hAnsi="ＭＳ ゴシック" w:hint="eastAsia"/>
          <w:b/>
          <w:sz w:val="28"/>
          <w:szCs w:val="28"/>
          <w:highlight w:val="lightGray"/>
          <w:shd w:val="pct15" w:color="auto" w:fill="FFFFFF"/>
        </w:rPr>
        <w:t>【様式１０】</w:t>
      </w:r>
      <w:r w:rsidR="009D63E2" w:rsidRPr="00196C0C">
        <w:rPr>
          <w:rFonts w:ascii="ＭＳ ゴシック" w:eastAsia="ＭＳ ゴシック" w:hAnsi="ＭＳ ゴシック" w:hint="eastAsia"/>
          <w:b/>
          <w:sz w:val="28"/>
          <w:szCs w:val="28"/>
          <w:highlight w:val="lightGray"/>
          <w:shd w:val="pct15" w:color="auto" w:fill="FFFFFF"/>
        </w:rPr>
        <w:t>社会実装に向けた</w:t>
      </w:r>
      <w:r w:rsidRPr="00196C0C">
        <w:rPr>
          <w:rFonts w:ascii="ＭＳ ゴシック" w:eastAsia="ＭＳ ゴシック" w:hAnsi="ＭＳ ゴシック" w:hint="eastAsia"/>
          <w:b/>
          <w:sz w:val="28"/>
          <w:szCs w:val="28"/>
          <w:highlight w:val="lightGray"/>
          <w:shd w:val="pct15" w:color="auto" w:fill="FFFFFF"/>
        </w:rPr>
        <w:t>事業計画</w:t>
      </w:r>
      <w:r w:rsidR="009D63E2" w:rsidRPr="00196C0C">
        <w:rPr>
          <w:rFonts w:ascii="ＭＳ ゴシック" w:eastAsia="ＭＳ ゴシック" w:hAnsi="ＭＳ ゴシック" w:hint="eastAsia"/>
          <w:b/>
          <w:sz w:val="28"/>
          <w:szCs w:val="28"/>
          <w:highlight w:val="lightGray"/>
          <w:shd w:val="pct15" w:color="auto" w:fill="FFFFFF"/>
        </w:rPr>
        <w:t>等</w:t>
      </w:r>
      <w:r w:rsidRPr="00196C0C">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196C0C">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196C0C">
        <w:rPr>
          <w:rFonts w:ascii="ＭＳ ゴシック" w:eastAsia="ＭＳ ゴシック" w:hAnsi="ＭＳ ゴシック" w:hint="eastAsia"/>
          <w:b/>
          <w:sz w:val="28"/>
          <w:szCs w:val="28"/>
          <w:highlight w:val="lightGray"/>
          <w:shd w:val="pct15" w:color="auto" w:fill="FFFFFF"/>
        </w:rPr>
        <w:t>【様式</w:t>
      </w:r>
      <w:r w:rsidR="004319F6" w:rsidRPr="00196C0C">
        <w:rPr>
          <w:rFonts w:ascii="ＭＳ ゴシック" w:eastAsia="ＭＳ ゴシック" w:hAnsi="ＭＳ ゴシック" w:hint="eastAsia"/>
          <w:b/>
          <w:sz w:val="28"/>
          <w:szCs w:val="28"/>
          <w:highlight w:val="lightGray"/>
          <w:shd w:val="pct15" w:color="auto" w:fill="FFFFFF"/>
        </w:rPr>
        <w:t>１２</w:t>
      </w:r>
      <w:r w:rsidRPr="00196C0C">
        <w:rPr>
          <w:rFonts w:ascii="ＭＳ ゴシック" w:eastAsia="ＭＳ ゴシック" w:hAnsi="ＭＳ ゴシック" w:hint="eastAsia"/>
          <w:b/>
          <w:sz w:val="28"/>
          <w:szCs w:val="28"/>
          <w:highlight w:val="lightGray"/>
          <w:shd w:val="pct15" w:color="auto" w:fill="FFFFFF"/>
        </w:rPr>
        <w:t>】</w:t>
      </w:r>
      <w:r w:rsidR="001E53B4" w:rsidRPr="00196C0C">
        <w:rPr>
          <w:rFonts w:ascii="ＭＳ ゴシック" w:eastAsia="ＭＳ ゴシック" w:hAnsi="ＭＳ ゴシック" w:hint="eastAsia"/>
          <w:b/>
          <w:sz w:val="28"/>
          <w:szCs w:val="28"/>
          <w:highlight w:val="lightGray"/>
          <w:shd w:val="pct15" w:color="auto" w:fill="FFFFFF"/>
        </w:rPr>
        <w:t>宇宙</w:t>
      </w:r>
      <w:r w:rsidR="001B40C0" w:rsidRPr="00196C0C">
        <w:rPr>
          <w:rFonts w:ascii="ＭＳ ゴシック" w:eastAsia="ＭＳ ゴシック" w:hAnsi="ＭＳ ゴシック" w:hint="eastAsia"/>
          <w:b/>
          <w:sz w:val="28"/>
          <w:szCs w:val="28"/>
          <w:highlight w:val="lightGray"/>
          <w:shd w:val="pct15" w:color="auto" w:fill="FFFFFF"/>
        </w:rPr>
        <w:t>実証に</w:t>
      </w:r>
      <w:r w:rsidR="001C5AD3" w:rsidRPr="00196C0C">
        <w:rPr>
          <w:rFonts w:ascii="ＭＳ ゴシック" w:eastAsia="ＭＳ ゴシック" w:hAnsi="ＭＳ ゴシック" w:hint="eastAsia"/>
          <w:b/>
          <w:sz w:val="28"/>
          <w:szCs w:val="28"/>
          <w:highlight w:val="lightGray"/>
          <w:shd w:val="pct15" w:color="auto" w:fill="FFFFFF"/>
        </w:rPr>
        <w:t>向けた</w:t>
      </w:r>
      <w:r w:rsidR="00C405FA" w:rsidRPr="00196C0C">
        <w:rPr>
          <w:rFonts w:ascii="ＭＳ ゴシック" w:eastAsia="ＭＳ ゴシック" w:hAnsi="ＭＳ ゴシック" w:hint="eastAsia"/>
          <w:b/>
          <w:sz w:val="28"/>
          <w:szCs w:val="28"/>
          <w:highlight w:val="lightGray"/>
          <w:shd w:val="pct15" w:color="auto" w:fill="FFFFFF"/>
        </w:rPr>
        <w:t>周波数の</w:t>
      </w:r>
      <w:r w:rsidR="001B40C0" w:rsidRPr="00196C0C">
        <w:rPr>
          <w:rFonts w:ascii="ＭＳ ゴシック" w:eastAsia="ＭＳ ゴシック" w:hAnsi="ＭＳ ゴシック" w:hint="eastAsia"/>
          <w:b/>
          <w:sz w:val="28"/>
          <w:szCs w:val="28"/>
          <w:highlight w:val="lightGray"/>
          <w:shd w:val="pct15" w:color="auto" w:fill="FFFFFF"/>
        </w:rPr>
        <w:t>国際調整</w:t>
      </w:r>
      <w:r w:rsidR="001E53B4" w:rsidRPr="00196C0C">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7F756C14"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CF19DA">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CF19DA">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04F45BF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AA46D4">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4E76FA"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196C0C">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196C0C">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2571716C" w:rsidR="000D4CBA" w:rsidRDefault="000D4CBA" w:rsidP="000D4CBA">
    <w:pPr>
      <w:pStyle w:val="a4"/>
    </w:pPr>
    <w:r>
      <w:rPr>
        <w:rFonts w:hint="eastAsia"/>
      </w:rPr>
      <w:t>技術開発テーマ：</w:t>
    </w:r>
    <w:r w:rsidR="00196C0C" w:rsidRPr="00196C0C">
      <w:rPr>
        <w:rFonts w:hint="eastAsia"/>
      </w:rPr>
      <w:t>低軌道自律飛行型モジュールシステム技術</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6C0C"/>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5837"/>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47"/>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E76FA"/>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598"/>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0E7A"/>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1275"/>
    <w:rsid w:val="00754639"/>
    <w:rsid w:val="00755E40"/>
    <w:rsid w:val="00756A4B"/>
    <w:rsid w:val="00757244"/>
    <w:rsid w:val="007574DB"/>
    <w:rsid w:val="00757642"/>
    <w:rsid w:val="00761ED8"/>
    <w:rsid w:val="00763F73"/>
    <w:rsid w:val="00765B9D"/>
    <w:rsid w:val="00770A6E"/>
    <w:rsid w:val="007710D3"/>
    <w:rsid w:val="00771C4D"/>
    <w:rsid w:val="00771DE1"/>
    <w:rsid w:val="0077328C"/>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6D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6C57"/>
    <w:rsid w:val="00C57DEF"/>
    <w:rsid w:val="00C6376F"/>
    <w:rsid w:val="00C64597"/>
    <w:rsid w:val="00C67015"/>
    <w:rsid w:val="00C67C51"/>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9DA"/>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0EA"/>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2471"/>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3690</Words>
  <Characters>21037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24678</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2024-08-08T07:58:00Z</dcterms:created>
  <dcterms:modified xsi:type="dcterms:W3CDTF">2024-08-08T07:58:00Z</dcterms:modified>
</cp:coreProperties>
</file>